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F46F3D">
        <w:rPr>
          <w:rFonts w:ascii="Times New Roman" w:hAnsi="Times New Roman" w:cs="Times New Roman"/>
          <w:sz w:val="25"/>
          <w:szCs w:val="25"/>
        </w:rPr>
        <w:t>16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________________</w:t>
      </w:r>
      <w:r w:rsidR="009C7985">
        <w:rPr>
          <w:rFonts w:ascii="Times New Roman" w:hAnsi="Times New Roman" w:cs="Times New Roman"/>
          <w:sz w:val="25"/>
          <w:szCs w:val="25"/>
        </w:rPr>
        <w:t>О.И. Баранова</w:t>
      </w:r>
    </w:p>
    <w:p w:rsidR="002543DE" w:rsidRPr="00BE342B" w:rsidRDefault="00307D32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от "____" _____________ 2023</w:t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243CC" w:rsidRDefault="00C243CC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D32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84749F" w:rsidRPr="00DB1163" w:rsidRDefault="00560985" w:rsidP="0084749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  <w:r w:rsidR="0084749F" w:rsidRPr="00DB116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D5963" w:rsidRPr="00DB1163">
        <w:rPr>
          <w:rFonts w:ascii="Times New Roman" w:hAnsi="Times New Roman" w:cs="Times New Roman"/>
          <w:b/>
          <w:sz w:val="26"/>
          <w:szCs w:val="26"/>
        </w:rPr>
        <w:t>контрольно-аналитического отдела</w:t>
      </w:r>
    </w:p>
    <w:p w:rsidR="002543DE" w:rsidRPr="00DB1163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Fonts w:ascii="Times New Roman" w:hAnsi="Times New Roman" w:cs="Times New Roman"/>
          <w:b/>
          <w:sz w:val="26"/>
          <w:szCs w:val="26"/>
        </w:rPr>
        <w:t>Межрайонной и</w:t>
      </w:r>
      <w:r w:rsidR="002543DE" w:rsidRPr="00DB1163">
        <w:rPr>
          <w:rFonts w:ascii="Times New Roman" w:hAnsi="Times New Roman" w:cs="Times New Roman"/>
          <w:b/>
          <w:sz w:val="26"/>
          <w:szCs w:val="26"/>
        </w:rPr>
        <w:t>нспекции Ф</w:t>
      </w:r>
      <w:r w:rsidR="00307D32">
        <w:rPr>
          <w:rFonts w:ascii="Times New Roman" w:hAnsi="Times New Roman" w:cs="Times New Roman"/>
          <w:b/>
          <w:sz w:val="26"/>
          <w:szCs w:val="26"/>
        </w:rPr>
        <w:t>НС России</w:t>
      </w:r>
      <w:r w:rsidR="00EA6ACA" w:rsidRPr="00DB116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B1163">
        <w:rPr>
          <w:rFonts w:ascii="Times New Roman" w:hAnsi="Times New Roman" w:cs="Times New Roman"/>
          <w:b/>
          <w:sz w:val="26"/>
          <w:szCs w:val="26"/>
        </w:rPr>
        <w:t>№ </w:t>
      </w:r>
      <w:r w:rsidR="009C7985" w:rsidRPr="00DB1163">
        <w:rPr>
          <w:rFonts w:ascii="Times New Roman" w:hAnsi="Times New Roman" w:cs="Times New Roman"/>
          <w:b/>
          <w:sz w:val="26"/>
          <w:szCs w:val="26"/>
        </w:rPr>
        <w:t>16</w:t>
      </w:r>
      <w:r w:rsidR="00307D3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543DE" w:rsidRPr="00DB1163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Pr="00DB1163">
        <w:rPr>
          <w:rFonts w:ascii="Times New Roman" w:hAnsi="Times New Roman" w:cs="Times New Roman"/>
          <w:b/>
          <w:sz w:val="26"/>
          <w:szCs w:val="26"/>
        </w:rPr>
        <w:t>Свердловской области</w:t>
      </w:r>
    </w:p>
    <w:p w:rsidR="00F62083" w:rsidRPr="00307D32" w:rsidRDefault="00F62083" w:rsidP="00307D32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543DE" w:rsidRPr="00307D32" w:rsidRDefault="00307D32" w:rsidP="00307D3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07D32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C243CC" w:rsidRPr="00307D32" w:rsidRDefault="00C243CC" w:rsidP="00307D32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6"/>
          <w:szCs w:val="26"/>
        </w:rPr>
      </w:pPr>
      <w:r w:rsidRPr="00DB1163">
        <w:rPr>
          <w:rFonts w:ascii="Times New Roman" w:eastAsia="SimSun" w:hAnsi="Times New Roman" w:cs="Times New Roman"/>
          <w:sz w:val="26"/>
          <w:szCs w:val="26"/>
        </w:rPr>
        <w:t>1. Должность федеральной государственной гражданской службы (далее - гражданская служба) государственного налогового инспектора контрольно-аналитического отдела Межрайонной инспекции ФНС России №16 по Свердловской области относится к старшей группе должностей гражданской службы категории "специалисты".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6"/>
          <w:szCs w:val="26"/>
        </w:rPr>
      </w:pPr>
      <w:r w:rsidRPr="00DB1163">
        <w:rPr>
          <w:rFonts w:ascii="Times New Roman" w:eastAsia="SimSun" w:hAnsi="Times New Roman" w:cs="Times New Roman"/>
          <w:sz w:val="26"/>
          <w:szCs w:val="26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</w:t>
      </w:r>
      <w:r w:rsidR="00307D32">
        <w:rPr>
          <w:rFonts w:ascii="Times New Roman" w:eastAsia="SimSun" w:hAnsi="Times New Roman" w:cs="Times New Roman"/>
          <w:sz w:val="26"/>
          <w:szCs w:val="26"/>
        </w:rPr>
        <w:t>-</w:t>
      </w:r>
      <w:r w:rsidRPr="00DB1163">
        <w:rPr>
          <w:rFonts w:ascii="Times New Roman" w:eastAsia="SimSun" w:hAnsi="Times New Roman" w:cs="Times New Roman"/>
          <w:sz w:val="26"/>
          <w:szCs w:val="26"/>
        </w:rPr>
        <w:t xml:space="preserve"> 11-3-4-096. 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6"/>
          <w:szCs w:val="26"/>
        </w:rPr>
      </w:pPr>
      <w:r w:rsidRPr="00DB1163">
        <w:rPr>
          <w:rFonts w:ascii="Times New Roman" w:eastAsia="SimSun" w:hAnsi="Times New Roman" w:cs="Times New Roman"/>
          <w:sz w:val="26"/>
          <w:szCs w:val="26"/>
        </w:rPr>
        <w:t>2. Область профессиональной служебной деятельности государственного налогового инспектора контрольно-аналитического отдела:</w:t>
      </w:r>
      <w:r w:rsidR="00307D32">
        <w:rPr>
          <w:rFonts w:ascii="Times New Roman" w:eastAsia="SimSun" w:hAnsi="Times New Roman" w:cs="Times New Roman"/>
          <w:sz w:val="26"/>
          <w:szCs w:val="26"/>
        </w:rPr>
        <w:t xml:space="preserve"> Финансовый анализ и контроль.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6"/>
          <w:szCs w:val="26"/>
        </w:rPr>
      </w:pPr>
      <w:r w:rsidRPr="00DB1163">
        <w:rPr>
          <w:rFonts w:ascii="Times New Roman" w:eastAsia="SimSun" w:hAnsi="Times New Roman" w:cs="Times New Roman"/>
          <w:sz w:val="26"/>
          <w:szCs w:val="26"/>
        </w:rPr>
        <w:t>3. Вид профессиональной служебной деятельности государственного налогового инспектора контрольно-аналитического отдела: виды профессиональной служебной деятельности, входящие в область «Регулирование в сфере налога на добавл</w:t>
      </w:r>
      <w:r w:rsidR="00307D32">
        <w:rPr>
          <w:rFonts w:ascii="Times New Roman" w:eastAsia="SimSun" w:hAnsi="Times New Roman" w:cs="Times New Roman"/>
          <w:sz w:val="26"/>
          <w:szCs w:val="26"/>
        </w:rPr>
        <w:t>енную стоимость».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6"/>
          <w:szCs w:val="26"/>
        </w:rPr>
      </w:pPr>
      <w:r w:rsidRPr="00DB1163">
        <w:rPr>
          <w:rFonts w:ascii="Times New Roman" w:eastAsia="SimSun" w:hAnsi="Times New Roman" w:cs="Times New Roman"/>
          <w:sz w:val="26"/>
          <w:szCs w:val="26"/>
        </w:rPr>
        <w:t>4. Назначение на должность и освобождение от должности государственного налогового инспектора контрольно-аналитического отдела осуществляются начальником Межрайонной инспекции ФНС России №16 по Свердловской области.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6"/>
          <w:szCs w:val="26"/>
        </w:rPr>
      </w:pPr>
      <w:r w:rsidRPr="00DB1163">
        <w:rPr>
          <w:rFonts w:ascii="Times New Roman" w:eastAsia="SimSun" w:hAnsi="Times New Roman" w:cs="Times New Roman"/>
          <w:sz w:val="26"/>
          <w:szCs w:val="26"/>
        </w:rPr>
        <w:t>5. Государственный налоговый инспектор отдела непосредственно подчиняется начальнику отдела.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6"/>
          <w:szCs w:val="26"/>
        </w:rPr>
      </w:pPr>
      <w:r w:rsidRPr="00DB1163">
        <w:rPr>
          <w:rFonts w:ascii="Times New Roman" w:eastAsia="SimSun" w:hAnsi="Times New Roman" w:cs="Times New Roman"/>
          <w:sz w:val="26"/>
          <w:szCs w:val="26"/>
        </w:rPr>
        <w:t>В период отсутствия государственного налогового инспектора его обязанности распределяются между другими работниками отдела.</w:t>
      </w:r>
    </w:p>
    <w:p w:rsidR="00DB1163" w:rsidRPr="00307D32" w:rsidRDefault="00DB1163" w:rsidP="00307D32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DB1163" w:rsidRPr="00DB1163" w:rsidRDefault="00DB1163" w:rsidP="00307D3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 гражданской службы</w:t>
      </w:r>
    </w:p>
    <w:p w:rsidR="00DB1163" w:rsidRPr="00307D32" w:rsidRDefault="00DB1163" w:rsidP="00307D32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DB1163" w:rsidRPr="00DB1163" w:rsidRDefault="00DB1163" w:rsidP="00DB1163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</w:rPr>
      </w:pPr>
      <w:r w:rsidRPr="00DB1163">
        <w:rPr>
          <w:rStyle w:val="FontStyle35"/>
        </w:rPr>
        <w:t>6. Для замещения должности государственного налогового инспектора контрольно-аналитического отдела устанавливаются следующие требования.</w:t>
      </w:r>
    </w:p>
    <w:p w:rsidR="00DB1163" w:rsidRPr="00DB1163" w:rsidRDefault="00DB1163" w:rsidP="00DB11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Style w:val="FontStyle35"/>
        </w:rPr>
        <w:t>6.1.</w:t>
      </w:r>
      <w:r w:rsidRPr="00DB1163">
        <w:rPr>
          <w:rFonts w:ascii="Times New Roman" w:hAnsi="Times New Roman" w:cs="Times New Roman"/>
          <w:sz w:val="26"/>
          <w:szCs w:val="26"/>
        </w:rPr>
        <w:t> Наличие высшего образования.</w:t>
      </w:r>
    </w:p>
    <w:p w:rsidR="00DB1163" w:rsidRPr="00DB1163" w:rsidRDefault="00DB1163" w:rsidP="00DB1163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B1163">
        <w:rPr>
          <w:rFonts w:ascii="Times New Roman" w:hAnsi="Times New Roman" w:cs="Times New Roman"/>
          <w:spacing w:val="-2"/>
          <w:sz w:val="26"/>
          <w:szCs w:val="26"/>
        </w:rPr>
        <w:t xml:space="preserve">6.2. 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№58-ФЗ «О системе государственной службы Российской Федерации», Федерального закона от 27 июля 2004 №79-ФЗ «О государственной гражданской службе Российской Федерации», Федерального закона от 25 декабря 2008 №273-ФЗ «О </w:t>
      </w:r>
      <w:r w:rsidRPr="00DB1163">
        <w:rPr>
          <w:rFonts w:ascii="Times New Roman" w:hAnsi="Times New Roman" w:cs="Times New Roman"/>
          <w:spacing w:val="-2"/>
          <w:sz w:val="26"/>
          <w:szCs w:val="26"/>
        </w:rPr>
        <w:lastRenderedPageBreak/>
        <w:t>противодействии коррупции»; знаний в области информационно-коммуникационных технологий.</w:t>
      </w:r>
    </w:p>
    <w:p w:rsidR="00307D32" w:rsidRDefault="00DB1163" w:rsidP="00307D32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</w:rPr>
      </w:pPr>
      <w:r w:rsidRPr="00DB1163">
        <w:rPr>
          <w:rStyle w:val="FontStyle35"/>
        </w:rPr>
        <w:t>6.3. Наличие профессиональных знаний:</w:t>
      </w:r>
    </w:p>
    <w:p w:rsidR="00DB1163" w:rsidRPr="00DB1163" w:rsidRDefault="00DB1163" w:rsidP="00307D32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Style w:val="FontStyle35"/>
        </w:rPr>
        <w:t xml:space="preserve">6.3.1. В сфере законодательства Российской Федерации: </w:t>
      </w:r>
      <w:r w:rsidRPr="00DB1163">
        <w:rPr>
          <w:rFonts w:ascii="Times New Roman" w:hAnsi="Times New Roman" w:cs="Times New Roman"/>
          <w:sz w:val="26"/>
          <w:szCs w:val="26"/>
        </w:rPr>
        <w:t>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в том числе: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- 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АС-4-2/12705 "О рекомендациях к проведению камеральных налоговых проверок";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- Федеральный закон от 6 декабря 2011 г. № 402-ФЗ «О бухгалтерском учете», Федеральный закон от 8 августа 2001 г. № 129-ФЗ “О государственной регистрации юридических лиц и индивидуальных предпринимателей” (с изменениями и дополнениями).</w:t>
      </w:r>
    </w:p>
    <w:p w:rsidR="00DB1163" w:rsidRPr="00DB1163" w:rsidRDefault="00DB1163" w:rsidP="00DB1163">
      <w:pPr>
        <w:pStyle w:val="ConsPlusNormal"/>
        <w:ind w:firstLine="709"/>
        <w:jc w:val="both"/>
        <w:rPr>
          <w:rStyle w:val="FontStyle35"/>
        </w:rPr>
      </w:pPr>
      <w:r w:rsidRPr="00DB1163">
        <w:rPr>
          <w:rStyle w:val="FontStyle35"/>
        </w:rPr>
        <w:t>Государственный налоговый инспектор контрольно-аналитического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Style w:val="FontStyle35"/>
        </w:rPr>
        <w:t>6.3.2. Иные профессиональные знания:</w:t>
      </w:r>
      <w:r w:rsidRPr="00DB1163">
        <w:rPr>
          <w:rFonts w:ascii="Times New Roman" w:hAnsi="Times New Roman" w:cs="Times New Roman"/>
          <w:sz w:val="26"/>
          <w:szCs w:val="26"/>
        </w:rPr>
        <w:t xml:space="preserve"> 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схемы ухода от налогов; судебно-арбитражная практика в части камеральных проверок;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России),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Style w:val="FontStyle35"/>
        </w:rPr>
        <w:t xml:space="preserve">6.4. Наличие функциональных знаний: </w:t>
      </w:r>
      <w:r w:rsidRPr="00DB1163">
        <w:rPr>
          <w:rFonts w:ascii="Times New Roman" w:hAnsi="Times New Roman" w:cs="Times New Roman"/>
          <w:sz w:val="26"/>
          <w:szCs w:val="26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принципы, методы, технологии и механизмы осуществления контроля (надзора); виды, назначение и технологии организации проверочных процедур;  процедура организации проверки: порядок, </w:t>
      </w:r>
      <w:r w:rsidRPr="00DB1163">
        <w:rPr>
          <w:rFonts w:ascii="Times New Roman" w:hAnsi="Times New Roman" w:cs="Times New Roman"/>
          <w:sz w:val="26"/>
          <w:szCs w:val="26"/>
        </w:rPr>
        <w:lastRenderedPageBreak/>
        <w:t>этапы, инструменты проведения; ограничения при проведении проверочных процедур; меры, принимаемые по результатам проверки; плановые (рейдовые) осмотры.</w:t>
      </w:r>
    </w:p>
    <w:p w:rsidR="00DB1163" w:rsidRPr="00DB1163" w:rsidRDefault="00DB1163" w:rsidP="00DB116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6"/>
          <w:szCs w:val="26"/>
        </w:rPr>
      </w:pPr>
      <w:r w:rsidRPr="00DB1163">
        <w:rPr>
          <w:rStyle w:val="FontStyle35"/>
        </w:rPr>
        <w:t xml:space="preserve">6.5. Наличие базовых умений: </w:t>
      </w:r>
      <w:r w:rsidRPr="00DB1163">
        <w:rPr>
          <w:rFonts w:ascii="Times New Roman" w:hAnsi="Times New Roman"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планировать; коммуникативные умения.</w:t>
      </w:r>
      <w:r w:rsidRPr="00DB1163">
        <w:rPr>
          <w:rFonts w:ascii="Times New Roman" w:hAnsi="Times New Roman" w:cs="Times New Roman"/>
          <w:b/>
          <w:spacing w:val="-2"/>
          <w:sz w:val="26"/>
          <w:szCs w:val="26"/>
        </w:rPr>
        <w:t xml:space="preserve"> </w:t>
      </w:r>
    </w:p>
    <w:p w:rsidR="00DB1163" w:rsidRPr="00DB1163" w:rsidRDefault="00DB1163" w:rsidP="00DB1163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Style w:val="FontStyle35"/>
        </w:rPr>
        <w:t xml:space="preserve">6.6. Наличие профессиональных умений: </w:t>
      </w:r>
      <w:r w:rsidRPr="00DB1163">
        <w:rPr>
          <w:rFonts w:ascii="Times New Roman" w:hAnsi="Times New Roman" w:cs="Times New Roman"/>
          <w:sz w:val="26"/>
          <w:szCs w:val="26"/>
        </w:rPr>
        <w:t>навык анализа финансово-хозяйственной деятельности, навык выявления схем уклонения от налогообложения при анализе документов, анализ и обобщение полученной информации,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Style w:val="FontStyle35"/>
        </w:rPr>
        <w:t xml:space="preserve">6.7. Наличие функциональных умений: </w:t>
      </w:r>
      <w:r w:rsidRPr="00DB1163">
        <w:rPr>
          <w:rFonts w:ascii="Times New Roman" w:hAnsi="Times New Roman"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составление номенклатуры дел.</w:t>
      </w:r>
      <w:r w:rsidRPr="00DB1163">
        <w:rPr>
          <w:rFonts w:ascii="Times New Roman" w:hAnsi="Times New Roman" w:cs="Times New Roman"/>
          <w:b/>
          <w:sz w:val="26"/>
          <w:szCs w:val="26"/>
          <w:highlight w:val="green"/>
        </w:rPr>
        <w:t xml:space="preserve"> </w:t>
      </w:r>
    </w:p>
    <w:p w:rsidR="00DB1163" w:rsidRPr="00DB1163" w:rsidRDefault="00DB1163" w:rsidP="00DB1163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6.8. Наличие знаний и умений в области информационно-коммуникационных технологий в части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применения персонального компьютера.</w:t>
      </w:r>
    </w:p>
    <w:p w:rsidR="00DB1163" w:rsidRPr="00307D32" w:rsidRDefault="00DB1163" w:rsidP="00307D32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DB1163" w:rsidRPr="00DB1163" w:rsidRDefault="00DB1163" w:rsidP="00307D3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DB1163" w:rsidRPr="00307D32" w:rsidRDefault="00DB1163" w:rsidP="00307D32">
      <w:pPr>
        <w:pStyle w:val="ConsPlusNormal"/>
        <w:jc w:val="center"/>
        <w:outlineLvl w:val="1"/>
        <w:rPr>
          <w:rFonts w:ascii="Times New Roman" w:hAnsi="Times New Roman" w:cs="Times New Roman"/>
          <w:b/>
          <w:sz w:val="16"/>
          <w:szCs w:val="16"/>
        </w:rPr>
      </w:pP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 xml:space="preserve">8. Исходя из задач и функций, определенных положением об отделе, государственный налоговый инспектор контрольно-аналитического отдела обязан: 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анализ информации о налогоплательщиках, полученной налоговым органом самостоятельно в процессе выполнения функций, возложенных на инспекцию;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проводить анализ информации из внешних источников, полученной инспекцией в соответствии с законодательством, на основании соглашений с контролирующими и правоохранительными органами, с иными органами;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осуществлять анализ общедоступной информации (Интернет, печатные издания, телевидение и др.);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формировать с использованием информационных ресурсов, имеющихся у налоговых органов, в том числе посредством ПК «АСК НДС-2», а также внешних источников (СПАРК, Контур-фокус, картотека арбитражных дел, сети интернет и т.п.), цепочки взаимосвязанных схемных операций с указанием «ролей» участников цепочки с целью установления потенциальных выгодоприобретателей;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направлять запросы в банки (иные кредитные организации) с целью получения </w:t>
      </w: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расширенных выписок по операциям налогоплательщиков;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анализ движения денежных средств по счетам, открытым в кредитных организациях;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проводить при проведении камеральных налоговых проверок (в случае возникновения необходимости) осмотры территорий, помещений, используемых для осуществления предпринимательской деятельности, допросы свидетелей;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принимать меры, предусмотренные п.3 ст.76 НК РФ, к налогоплательщикам-юридическим лицам, не представившим в установленный срок квитанции о приеме документов по телекоммуникационным каналам связи;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истребовать документы в порядке, установленном ст.93, 93.1 НК РФ у налогоплательщиков и их контрагентов, у иных лиц, располагающих информацией о налогоплательщике или информации о конкретных сделках, в т.ч. далее по «цепочке»;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допросы, в порядке ст.90 НК РФ, должностных лиц организаций, иных лиц с целью получения информации о налогоплательщике;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анализировать имеющиеся</w:t>
      </w:r>
      <w:bookmarkStart w:id="0" w:name="_GoBack"/>
      <w:bookmarkEnd w:id="0"/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сведения о налогоплательщике на предмет возможного получения налогоплательщиком необоснованной налоговой выгоды, наличия схем уклонения от налогообложения; 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исследовать имеющиеся сведения о налогоплательщике для установления выгодоприобретателей и участников схем уклонения от налогообложения; </w:t>
      </w:r>
    </w:p>
    <w:p w:rsidR="00127646" w:rsidRDefault="00127646" w:rsidP="0012764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76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основе собранной о налогоплательщике информации формировать Заключения об установленном выгодоприобретателе 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оформлять результаты камеральных налоговых проверок в порядке, установленном ст.88, 100, 101 НК РФ, а также в случае обнаружении фактов, свидетельствующих о нарушениях законодательства о налогах и сборах, в порядке, установленном ст.101.4 НК РФ, в том числе в ПК «АИС Налог-3», на бумажных носителях;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 xml:space="preserve">проверять правильность и полноту отражения в карточке с расчетов с бюджетом сумм налогов, пеней, штрафов, </w:t>
      </w:r>
      <w:proofErr w:type="spellStart"/>
      <w:r w:rsidRPr="00DB1163">
        <w:rPr>
          <w:rFonts w:ascii="Times New Roman" w:hAnsi="Times New Roman" w:cs="Times New Roman"/>
          <w:sz w:val="26"/>
          <w:szCs w:val="26"/>
        </w:rPr>
        <w:t>доначисленных</w:t>
      </w:r>
      <w:proofErr w:type="spellEnd"/>
      <w:r w:rsidRPr="00DB1163">
        <w:rPr>
          <w:rFonts w:ascii="Times New Roman" w:hAnsi="Times New Roman" w:cs="Times New Roman"/>
          <w:sz w:val="26"/>
          <w:szCs w:val="26"/>
        </w:rPr>
        <w:t xml:space="preserve"> по результатам проведенных </w:t>
      </w:r>
      <w:r w:rsidR="00307D32">
        <w:rPr>
          <w:rFonts w:ascii="Times New Roman" w:hAnsi="Times New Roman" w:cs="Times New Roman"/>
          <w:sz w:val="26"/>
          <w:szCs w:val="26"/>
        </w:rPr>
        <w:t>камеральных налоговых проверок;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мероприятия налогового контроля, направленные на установление субъективной стороны (вины) нарушения налогоплательщиком - выгодоприобретателем законодательства о налогах и сборах;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направлять в адрес выгодоприобретателя в соответствии с подпунктом 4 пункта 1 статьи 31 Кодекса уведомления о вызове в налоговый орган для дачи пояснений по вопросам правильности исчисления и уплаты НДС в целях побуждения таких налогоплательщиков к самостоятельному уточнению своих налоговых обязательств;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подготовку предложений о назначении тематической выездной налоговой проверки, в случае несогласия налогоплательщика - выгодоприобретателя уточнить свои налоговые обязательства по совершенным «схемным» операциям посредством представления уточненной налоговой декларации по НДС.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 xml:space="preserve"> информировать (в том числе в письменной форме) налогоплательщиков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об используемых формах налоговых деклараций (расчетов) и разъясняет порядок их заполнения;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 xml:space="preserve">принимать участие в подготовке ответов на письменные запросы налогоплательщиков, управления, других территориальных налоговых органов и </w:t>
      </w:r>
      <w:r w:rsidRPr="00DB1163">
        <w:rPr>
          <w:rFonts w:ascii="Times New Roman" w:hAnsi="Times New Roman" w:cs="Times New Roman"/>
          <w:sz w:val="26"/>
          <w:szCs w:val="26"/>
        </w:rPr>
        <w:lastRenderedPageBreak/>
        <w:t>иных органов власти;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руководствоваться письменными разъяснениями Министерства финансов Российской Федерации, Федеральной налоговой службы по вопросам применения законодательства Российской Федерации о налогах и сборах;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взаимодействовать с другими отделами инспекции в случае служебной необходимости, возникшей при исполнении должностных обязанностей;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формировании отчетности по предмету деятельности отдела;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своевременное выполнение контрольных заданий и приказов управления;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участие в рассмотрении заявлений, обращений граждан и организаций по вопросам, контролируемым отделом, готовит по ним ответы в установленные сроки в пределах должностных полномочий;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вести в установленном порядке делопроизводство, в том числе с применением программного комплекса «СЭД-ИФНС» и обеспечивает сохранность номенклатурных дел;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организовывать и проводить занятия по изучению налогового законодательства с работниками отдела;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правильность ведения информационных ресурсов отдела в программных комплексах;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наставничестве;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представлять интересы инспекции в суде;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уведомлять представителя нанимателя об обращении в целях склонения к совершению коррупционным правонарушениям;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исполнять приказы, распоряжения и указания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соблюдать служебный распорядок инспекции, </w:t>
      </w:r>
      <w:proofErr w:type="spellStart"/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внутриобъектовый</w:t>
      </w:r>
      <w:proofErr w:type="spellEnd"/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пропускной режим, правила по технике безопасности, противопожарной защиты и гражданской обороны;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поддерживать уровень своей </w:t>
      </w:r>
      <w:r w:rsidR="007605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квалификации, </w:t>
      </w: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необходимый для исполнения обязанностей, установленных должностным регламентом;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хранить государственную, налоговую и иную охраняемую законом тайну, не разглашает ставшую известной служебную информацию;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обеспечивать соблюдение исполнительской и трудовой дисциплины;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обеспечивать сохранность документов и служебного удостоверения;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внутренний контроль деятельности методом самоконтроля в отношении выполняемых технологических процессов ФНС России согласно перечням операций технологических процессов отдела; </w:t>
      </w:r>
    </w:p>
    <w:p w:rsid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выполнять другие обязанности по поручению начальника отдела, за исключением незаконных.</w:t>
      </w:r>
    </w:p>
    <w:p w:rsidR="002927AE" w:rsidRPr="002927AE" w:rsidRDefault="002927AE" w:rsidP="002927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proofErr w:type="gramStart"/>
      <w:r w:rsidRPr="002927AE">
        <w:rPr>
          <w:rFonts w:ascii="Times New Roman" w:eastAsia="Times New Roman" w:hAnsi="Times New Roman" w:cs="Times New Roman"/>
          <w:sz w:val="25"/>
          <w:szCs w:val="25"/>
          <w:lang w:eastAsia="ru-RU"/>
        </w:rPr>
        <w:t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</w:t>
      </w:r>
      <w:r w:rsidR="00307D3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ем ими служебных обязанностей, </w:t>
      </w:r>
      <w:r w:rsidRPr="002927AE">
        <w:rPr>
          <w:rFonts w:ascii="Times New Roman" w:eastAsia="Times New Roman" w:hAnsi="Times New Roman" w:cs="Times New Roman"/>
          <w:sz w:val="25"/>
          <w:szCs w:val="25"/>
          <w:lang w:eastAsia="ru-RU"/>
        </w:rPr>
        <w:t>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2927A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2927A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 </w:t>
      </w:r>
      <w:r w:rsidRPr="002927AE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>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2927A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_Hlk500469583"/>
      <w:r w:rsidRPr="00DB1163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  государственный налоговый инспектор контрольно-аналитического отдела имеет право: </w:t>
      </w:r>
    </w:p>
    <w:bookmarkEnd w:id="1"/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требовать от налогоплательщиков, в случаях, предусмотренных Налоговым кодексом Российской Федерации, пояснения и документы по формам, установленным государственными органами и органами местного самоуправления, служащие основанием для исчисления и уплаты налогов;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 xml:space="preserve">проводить камеральные налоговые проверки на основе налоговых деклараций по </w:t>
      </w:r>
      <w:r w:rsidR="00307D32">
        <w:rPr>
          <w:rFonts w:ascii="Times New Roman" w:hAnsi="Times New Roman" w:cs="Times New Roman"/>
          <w:sz w:val="26"/>
          <w:szCs w:val="26"/>
        </w:rPr>
        <w:t xml:space="preserve">НДС, </w:t>
      </w:r>
      <w:r w:rsidRPr="00DB1163">
        <w:rPr>
          <w:rFonts w:ascii="Times New Roman" w:hAnsi="Times New Roman" w:cs="Times New Roman"/>
          <w:sz w:val="26"/>
          <w:szCs w:val="26"/>
        </w:rPr>
        <w:t>представленных налогоплательщиками-юридическими лицами, в порядке, установленном Налоговым кодексом и Регламентом камеральных налоговых проверок, за исключением налоговых деклараций по НДС, представленных к возмещению;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контролировать исполнение банками обязанностей, установленных Налоговым Кодексом;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использовать информационные ресурсы местного, регионального и федерального уровней;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вызывать на основании письменного уведомления в налоговые органы налогоплательщиков (налоговых агентов) для дачи пояснений в связи с уплатой (удержанием и перечислением) ими налогов в связи с налоговой проверкой, а также в иных случаях, связанных с исполнением ими законодательства о налогах и сборах;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требовать от налогоплательщиков и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 xml:space="preserve">принимать меры по взысканию </w:t>
      </w:r>
      <w:proofErr w:type="spellStart"/>
      <w:r w:rsidRPr="00DB1163">
        <w:rPr>
          <w:rFonts w:ascii="Times New Roman" w:hAnsi="Times New Roman" w:cs="Times New Roman"/>
          <w:sz w:val="26"/>
          <w:szCs w:val="26"/>
        </w:rPr>
        <w:t>доначисленных</w:t>
      </w:r>
      <w:proofErr w:type="spellEnd"/>
      <w:r w:rsidRPr="00DB1163">
        <w:rPr>
          <w:rFonts w:ascii="Times New Roman" w:hAnsi="Times New Roman" w:cs="Times New Roman"/>
          <w:sz w:val="26"/>
          <w:szCs w:val="26"/>
        </w:rPr>
        <w:t xml:space="preserve"> по результатам камеральных налоговых проверок сумм в порядке, установленном Налоговым кодексом;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вносить на рассмотрение руководству инспекции через начальника отдела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участвовать в производственных совещаниях, проводимых в отделе;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работать с документами, имеющими гриф "Для служебного пользования".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10. </w:t>
      </w:r>
      <w:bookmarkStart w:id="2" w:name="_Hlk500469359"/>
      <w:proofErr w:type="gramStart"/>
      <w:r w:rsidRPr="00DB1163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</w:t>
      </w:r>
      <w:r w:rsidRPr="00DB1163">
        <w:rPr>
          <w:rFonts w:ascii="Times New Roman" w:hAnsi="Times New Roman" w:cs="Times New Roman"/>
          <w:sz w:val="26"/>
          <w:szCs w:val="26"/>
        </w:rPr>
        <w:lastRenderedPageBreak/>
        <w:t>Правительства Российской Федерации от 30 сентября 2004 г. № 506, положением о Межрайонной инспекции Федеральной налоговой службы № 16 по Свердловской области, положением об отделе камеральных проверок №1, приказами Управления Федеральной налоговой службы по Свердловской области (далее – Управление), приказами инспекции, поручениями руководства</w:t>
      </w:r>
      <w:proofErr w:type="gramEnd"/>
      <w:r w:rsidRPr="00DB1163">
        <w:rPr>
          <w:rFonts w:ascii="Times New Roman" w:hAnsi="Times New Roman" w:cs="Times New Roman"/>
          <w:sz w:val="26"/>
          <w:szCs w:val="26"/>
        </w:rPr>
        <w:t xml:space="preserve"> инспекции.</w:t>
      </w:r>
      <w:bookmarkEnd w:id="2"/>
    </w:p>
    <w:p w:rsidR="00DB1163" w:rsidRPr="00DB1163" w:rsidRDefault="00DB1163" w:rsidP="00DB11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11. Государственный налоговый инспектор отдела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DB1163" w:rsidRPr="00DB1163" w:rsidRDefault="00DB1163" w:rsidP="00DB116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SimSun" w:hAnsi="Times New Roman" w:cs="Times New Roman"/>
          <w:bCs/>
          <w:sz w:val="26"/>
          <w:szCs w:val="26"/>
          <w:lang w:eastAsia="ru-RU"/>
        </w:rPr>
        <w:t>Кроме того, государственный налоговый инспектор отдела несет ответственность</w:t>
      </w:r>
      <w:r w:rsidRPr="00DB1163">
        <w:rPr>
          <w:rFonts w:ascii="Times New Roman" w:eastAsia="SimSun" w:hAnsi="Times New Roman" w:cs="Times New Roman"/>
          <w:sz w:val="26"/>
          <w:szCs w:val="26"/>
          <w:lang w:eastAsia="ru-RU"/>
        </w:rPr>
        <w:t>:</w:t>
      </w:r>
    </w:p>
    <w:p w:rsidR="00DB1163" w:rsidRPr="00DB1163" w:rsidRDefault="00DB1163" w:rsidP="00DB116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SimSun" w:hAnsi="Times New Roman" w:cs="Times New Roman"/>
          <w:sz w:val="26"/>
          <w:szCs w:val="26"/>
          <w:lang w:eastAsia="ru-RU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DB1163" w:rsidRPr="00DB1163" w:rsidRDefault="00DB1163" w:rsidP="00DB116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SimSun" w:hAnsi="Times New Roman" w:cs="Times New Roman"/>
          <w:sz w:val="26"/>
          <w:szCs w:val="26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B1163" w:rsidRPr="00DB1163" w:rsidRDefault="00DB1163" w:rsidP="00DB116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SimSun" w:hAnsi="Times New Roman" w:cs="Times New Roman"/>
          <w:sz w:val="26"/>
          <w:szCs w:val="26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B1163" w:rsidRPr="00DB1163" w:rsidRDefault="00DB1163" w:rsidP="00DB116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SimSun" w:hAnsi="Times New Roman" w:cs="Times New Roman"/>
          <w:sz w:val="26"/>
          <w:szCs w:val="26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DB1163" w:rsidRPr="00DB1163" w:rsidRDefault="00DB1163" w:rsidP="00DB116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SimSun" w:hAnsi="Times New Roman" w:cs="Times New Roman"/>
          <w:sz w:val="26"/>
          <w:szCs w:val="26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DB1163" w:rsidRPr="00DB1163" w:rsidRDefault="00DB1163" w:rsidP="00DB116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SimSun" w:hAnsi="Times New Roman" w:cs="Times New Roman"/>
          <w:sz w:val="26"/>
          <w:szCs w:val="26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DB1163" w:rsidRPr="00DB1163" w:rsidRDefault="00DB1163" w:rsidP="00DB116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SimSun" w:hAnsi="Times New Roman" w:cs="Times New Roman"/>
          <w:sz w:val="26"/>
          <w:szCs w:val="26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B1163" w:rsidRPr="00307D32" w:rsidRDefault="00DB1163" w:rsidP="00307D32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DB1163" w:rsidRPr="00DB1163" w:rsidRDefault="00DB1163" w:rsidP="00307D3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Fonts w:ascii="Times New Roman" w:hAnsi="Times New Roman" w:cs="Times New Roman"/>
          <w:b/>
          <w:sz w:val="26"/>
          <w:szCs w:val="26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DB1163" w:rsidRPr="00307D32" w:rsidRDefault="00DB1163" w:rsidP="00307D32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организации работы отдела по установленным направлениям деятельности, направленной на реализацию задач и функций, возложенных на отдел в соответствии с положением об отделе и инструкциями рабочих мест;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B1163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применения законодательства о налогах и сборах и законодательства Российской Федерации о государственной гражданской службе;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B1163">
        <w:rPr>
          <w:rFonts w:ascii="Times New Roman" w:eastAsiaTheme="minorHAnsi" w:hAnsi="Times New Roman" w:cs="Times New Roman"/>
          <w:sz w:val="26"/>
          <w:szCs w:val="26"/>
          <w:lang w:eastAsia="en-US"/>
        </w:rPr>
        <w:t>подготовки исходящих документов (ответов на письменные запросы, поступившие в отдел, сообщений с требованием представления пояснения, требований о представлении документов, уведомлений о вызове в налоговый орган для дачи пояснений, актов камеральных налоговых проверок), относящихся к компетенции отдела;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lastRenderedPageBreak/>
        <w:t>организации делопроизводства в отделе в установленном порядке и обеспечении сохранности номенклатурных дел;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DB1163" w:rsidRPr="00307D32" w:rsidRDefault="00DB1163" w:rsidP="00307D32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DB1163" w:rsidRPr="00DB1163" w:rsidRDefault="00DB1163" w:rsidP="00307D3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Fonts w:ascii="Times New Roman" w:hAnsi="Times New Roman" w:cs="Times New Roman"/>
          <w:b/>
          <w:sz w:val="26"/>
          <w:szCs w:val="26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B1163" w:rsidRPr="00307D32" w:rsidRDefault="00DB1163" w:rsidP="00307D32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14. 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B1163" w:rsidRPr="00DB1163" w:rsidRDefault="00DB1163" w:rsidP="00DB11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применения законодательства Российской Федерации о налогах и сборах;</w:t>
      </w:r>
    </w:p>
    <w:p w:rsidR="00DB1163" w:rsidRPr="00DB1163" w:rsidRDefault="00DB1163" w:rsidP="00DB116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проведения мероприятий налогового контроля для выявления схем уклонения от налогообложения, установления роли участника схем</w:t>
      </w:r>
    </w:p>
    <w:p w:rsidR="00DB1163" w:rsidRPr="00DB1163" w:rsidRDefault="00DB1163" w:rsidP="00DB116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формирования информационных ресурсов по блоку «контрольная деятельность»;</w:t>
      </w:r>
    </w:p>
    <w:p w:rsidR="00DB1163" w:rsidRPr="00DB1163" w:rsidRDefault="00DB1163" w:rsidP="00DB116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иным вопросам.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15. 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DB1163" w:rsidRPr="00307D32" w:rsidRDefault="00DB1163" w:rsidP="00307D32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DB1163" w:rsidRPr="00DB1163" w:rsidRDefault="00DB1163" w:rsidP="00307D3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B1163" w:rsidRPr="00307D32" w:rsidRDefault="00DB1163" w:rsidP="00307D32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B1163" w:rsidRPr="00307D32" w:rsidRDefault="00DB1163" w:rsidP="00307D32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DB1163" w:rsidRPr="007605E3" w:rsidRDefault="00DB1163" w:rsidP="00307D3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7605E3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DB1163" w:rsidRPr="00307D32" w:rsidRDefault="00DB1163" w:rsidP="00307D32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17. 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 885 «Об утверждении общих принципов служебного поведения государственных служащих»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 государственный налоговый инспектор осуществляет взаимосвязь: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с отделами камеральных проверок – по обмену имеющейся информации в отношении юридических лиц (индивидуальных предпринимателей) потенциальных выгодоприобретателей и их контрагентов;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с юридическим отделом – при необходимости привлекает специалистов юридического отдела для получения заключений по правильности применения налогового законодательства налогоплательщиками;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lastRenderedPageBreak/>
        <w:t>с отделом обеспечения процедур банкротства – по получению информации по банкротству</w:t>
      </w:r>
      <w:r w:rsidR="00307D32">
        <w:rPr>
          <w:rFonts w:ascii="Times New Roman" w:hAnsi="Times New Roman" w:cs="Times New Roman"/>
          <w:sz w:val="26"/>
          <w:szCs w:val="26"/>
        </w:rPr>
        <w:t xml:space="preserve"> налогоплательщика;</w:t>
      </w:r>
    </w:p>
    <w:p w:rsidR="00DB1163" w:rsidRPr="00DB1163" w:rsidRDefault="00307D32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общим отделом</w:t>
      </w:r>
      <w:r w:rsidR="00DB1163" w:rsidRPr="00DB1163">
        <w:rPr>
          <w:rFonts w:ascii="Times New Roman" w:hAnsi="Times New Roman" w:cs="Times New Roman"/>
          <w:sz w:val="26"/>
          <w:szCs w:val="26"/>
        </w:rPr>
        <w:t xml:space="preserve"> – передает документы для регистрации, отправки по почте, для копировально-множительных работ, сканирования;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с отделом учета налогоплательщиков – по служебной записке получает регистрационное дело налогоплательщика, у которого проводятся мероприятия налогового контроля;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с отделами выездных налоговых проверок – по вопросам передачи информации для проведен</w:t>
      </w:r>
      <w:r w:rsidR="00307D32">
        <w:rPr>
          <w:rFonts w:ascii="Times New Roman" w:hAnsi="Times New Roman" w:cs="Times New Roman"/>
          <w:sz w:val="26"/>
          <w:szCs w:val="26"/>
        </w:rPr>
        <w:t>ия выездных налоговых проверок;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Государственный налоговый инспектор для выполнения должностных обязанностей вступает вне инспекции во взаимоотношения со следующими сторонними организациями: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с правоохранительными, таможенными и другими контролирующими органами – для получения информации о налогоплательщиках в ходе выявления схем уклонения от налогообложения и передачи материалов об установленной схеме уклонения от налогообложения;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с банками и организациями – на основании письменного запроса получает сведения от организаций о наличии финансово-хозяйственных отношений с налогоплательщиками, от банков справки по движению денежных средств для проведения анализа финансово-хозяйственной деятельности организации, с целью выявления выгодоприобретателя;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B1163">
        <w:rPr>
          <w:rFonts w:ascii="Times New Roman" w:hAnsi="Times New Roman" w:cs="Times New Roman"/>
          <w:sz w:val="26"/>
          <w:szCs w:val="26"/>
        </w:rPr>
        <w:t>с другими инспекциями ФНС России – по обмену имеющейся информации в отношении юридических лиц (индивидуальных предпринимателей) потенциальных выгодоприобретателей и их контрагентов состоящих на учете в ином налогом органе, направляет требования в порядке ст.93.1 НК РФ об истребовании документов (информации) у контрагентов налогоплательщика, у иных лиц, располагающих информацией о налогоплательщике или информации о конкретных сделках, в т.ч. далее по «цепочке»;</w:t>
      </w:r>
      <w:proofErr w:type="gramEnd"/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с управлением – в пределах должностных обязанностей вступает в служебные взаимоотношения со специалистами управления курирующими работу контрольно-аналитического отдела.</w:t>
      </w:r>
    </w:p>
    <w:p w:rsidR="00DB1163" w:rsidRPr="00307D32" w:rsidRDefault="00DB1163" w:rsidP="00307D32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DB1163" w:rsidRPr="00DB1163" w:rsidRDefault="00DB1163" w:rsidP="00307D3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DB1163" w:rsidRPr="00DB1163" w:rsidRDefault="00DB1163" w:rsidP="00307D3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</w:p>
    <w:p w:rsidR="00DB1163" w:rsidRPr="00DB1163" w:rsidRDefault="00DB1163" w:rsidP="00307D3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DB1163" w:rsidRPr="00307D32" w:rsidRDefault="00DB1163" w:rsidP="00307D32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18. В соответствии с замещаемой государственной гражданской должностью и в пределах функциональной компетенции, государственный налоговый инспектор осуществляет организационное обеспечение оказания следующих видов государственных услуг: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иных услуг.</w:t>
      </w:r>
    </w:p>
    <w:p w:rsidR="00FC700B" w:rsidRPr="00307D32" w:rsidRDefault="00FC700B" w:rsidP="00307D32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DB1163" w:rsidRPr="00DB1163" w:rsidRDefault="00DB1163" w:rsidP="00307D3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  <w:r w:rsidR="00307D3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B1163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DB1163" w:rsidRPr="00307D32" w:rsidRDefault="00DB1163" w:rsidP="00307D32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lastRenderedPageBreak/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20.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количеству представленных вы</w:t>
      </w:r>
      <w:r w:rsidR="007605E3">
        <w:rPr>
          <w:rFonts w:ascii="Times New Roman" w:hAnsi="Times New Roman" w:cs="Times New Roman"/>
          <w:sz w:val="26"/>
          <w:szCs w:val="26"/>
        </w:rPr>
        <w:t xml:space="preserve">годоприобретателями уточненных </w:t>
      </w:r>
      <w:r w:rsidRPr="00DB1163">
        <w:rPr>
          <w:rFonts w:ascii="Times New Roman" w:hAnsi="Times New Roman" w:cs="Times New Roman"/>
          <w:sz w:val="26"/>
          <w:szCs w:val="26"/>
        </w:rPr>
        <w:t>налоговых деклараций по НДС по результатам проведенных контрольных мероприятий;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правильности определения выгодоприобретателей;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количеству и качеству отработки писем управления и инспекций в отношении налогоплательщиков НДС, по которым выявлены расхождения с использованием возможностей ПО «АСК НДС-2».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своевременность и качество выполнения заданий и поручений Управления и руководства инспекции.</w:t>
      </w:r>
    </w:p>
    <w:p w:rsidR="00DB1163" w:rsidRDefault="00DB1163" w:rsidP="00DB116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605E3" w:rsidRDefault="007605E3" w:rsidP="00DB116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605E3" w:rsidRPr="00DB1163" w:rsidRDefault="007605E3" w:rsidP="00DB116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B1163" w:rsidRPr="00DB1163" w:rsidRDefault="00DB1163" w:rsidP="00DB116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 xml:space="preserve">Начальник </w:t>
      </w:r>
    </w:p>
    <w:p w:rsidR="00F21FF5" w:rsidRPr="002543DE" w:rsidRDefault="00DB1163" w:rsidP="00307D3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1163">
        <w:rPr>
          <w:rFonts w:ascii="Times New Roman" w:hAnsi="Times New Roman" w:cs="Times New Roman"/>
          <w:sz w:val="26"/>
          <w:szCs w:val="26"/>
        </w:rPr>
        <w:t>контрольно-аналитического отдела</w:t>
      </w:r>
      <w:r w:rsidRPr="00DB1163">
        <w:rPr>
          <w:rFonts w:ascii="Times New Roman" w:hAnsi="Times New Roman" w:cs="Times New Roman"/>
          <w:sz w:val="26"/>
          <w:szCs w:val="26"/>
        </w:rPr>
        <w:tab/>
      </w:r>
      <w:r w:rsidRPr="00DB1163">
        <w:rPr>
          <w:rFonts w:ascii="Times New Roman" w:hAnsi="Times New Roman" w:cs="Times New Roman"/>
          <w:sz w:val="26"/>
          <w:szCs w:val="26"/>
        </w:rPr>
        <w:tab/>
      </w:r>
      <w:r w:rsidR="00307D32">
        <w:rPr>
          <w:rFonts w:ascii="Times New Roman" w:hAnsi="Times New Roman" w:cs="Times New Roman"/>
          <w:sz w:val="26"/>
          <w:szCs w:val="26"/>
        </w:rPr>
        <w:tab/>
      </w:r>
      <w:r w:rsidR="00307D32">
        <w:rPr>
          <w:rFonts w:ascii="Times New Roman" w:hAnsi="Times New Roman" w:cs="Times New Roman"/>
          <w:sz w:val="26"/>
          <w:szCs w:val="26"/>
        </w:rPr>
        <w:tab/>
      </w:r>
      <w:r w:rsidR="00307D32">
        <w:rPr>
          <w:rFonts w:ascii="Times New Roman" w:hAnsi="Times New Roman" w:cs="Times New Roman"/>
          <w:sz w:val="26"/>
          <w:szCs w:val="26"/>
        </w:rPr>
        <w:tab/>
      </w:r>
      <w:r w:rsidR="007605E3">
        <w:rPr>
          <w:rFonts w:ascii="Times New Roman" w:hAnsi="Times New Roman" w:cs="Times New Roman"/>
          <w:sz w:val="26"/>
          <w:szCs w:val="26"/>
        </w:rPr>
        <w:t xml:space="preserve"> </w:t>
      </w:r>
      <w:r w:rsidR="00307D32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DB1163">
        <w:rPr>
          <w:rFonts w:ascii="Times New Roman" w:hAnsi="Times New Roman" w:cs="Times New Roman"/>
          <w:sz w:val="26"/>
          <w:szCs w:val="26"/>
        </w:rPr>
        <w:t>О.В. Кузьминова</w:t>
      </w:r>
    </w:p>
    <w:sectPr w:rsidR="00F21FF5" w:rsidRPr="002543DE" w:rsidSect="00307D32">
      <w:headerReference w:type="default" r:id="rId7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10D" w:rsidRDefault="00FB310D" w:rsidP="002543DE">
      <w:pPr>
        <w:spacing w:after="0" w:line="240" w:lineRule="auto"/>
      </w:pPr>
      <w:r>
        <w:separator/>
      </w:r>
    </w:p>
  </w:endnote>
  <w:endnote w:type="continuationSeparator" w:id="0">
    <w:p w:rsidR="00FB310D" w:rsidRDefault="00FB310D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10D" w:rsidRDefault="00FB310D" w:rsidP="002543DE">
      <w:pPr>
        <w:spacing w:after="0" w:line="240" w:lineRule="auto"/>
      </w:pPr>
      <w:r>
        <w:separator/>
      </w:r>
    </w:p>
  </w:footnote>
  <w:footnote w:type="continuationSeparator" w:id="0">
    <w:p w:rsidR="00FB310D" w:rsidRDefault="00FB310D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46F3D" w:rsidRPr="002543DE" w:rsidRDefault="00F46F3D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7605E3">
          <w:rPr>
            <w:rFonts w:ascii="Times New Roman" w:hAnsi="Times New Roman" w:cs="Times New Roman"/>
            <w:noProof/>
          </w:rPr>
          <w:t>2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F46F3D" w:rsidRDefault="00F46F3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532B5"/>
    <w:rsid w:val="00075D4B"/>
    <w:rsid w:val="00075E43"/>
    <w:rsid w:val="00081798"/>
    <w:rsid w:val="000941BF"/>
    <w:rsid w:val="000E5C1B"/>
    <w:rsid w:val="000F3EE9"/>
    <w:rsid w:val="00102AFD"/>
    <w:rsid w:val="0010311D"/>
    <w:rsid w:val="00113576"/>
    <w:rsid w:val="00127646"/>
    <w:rsid w:val="00145AC1"/>
    <w:rsid w:val="00173239"/>
    <w:rsid w:val="00176AF5"/>
    <w:rsid w:val="001774DE"/>
    <w:rsid w:val="00195C70"/>
    <w:rsid w:val="001E7143"/>
    <w:rsid w:val="0021577E"/>
    <w:rsid w:val="00226DD2"/>
    <w:rsid w:val="00226E2A"/>
    <w:rsid w:val="002543DE"/>
    <w:rsid w:val="00280D19"/>
    <w:rsid w:val="00285D32"/>
    <w:rsid w:val="002927AE"/>
    <w:rsid w:val="002B155F"/>
    <w:rsid w:val="002D71EE"/>
    <w:rsid w:val="002E4142"/>
    <w:rsid w:val="00302E62"/>
    <w:rsid w:val="00307D32"/>
    <w:rsid w:val="00324368"/>
    <w:rsid w:val="00351614"/>
    <w:rsid w:val="003830B4"/>
    <w:rsid w:val="00392875"/>
    <w:rsid w:val="003A2DC1"/>
    <w:rsid w:val="0040503A"/>
    <w:rsid w:val="004127B9"/>
    <w:rsid w:val="00487D13"/>
    <w:rsid w:val="00502A30"/>
    <w:rsid w:val="0050331E"/>
    <w:rsid w:val="0054385F"/>
    <w:rsid w:val="00560985"/>
    <w:rsid w:val="00574F9C"/>
    <w:rsid w:val="00580455"/>
    <w:rsid w:val="005B638F"/>
    <w:rsid w:val="005C4C57"/>
    <w:rsid w:val="00612427"/>
    <w:rsid w:val="00624A3E"/>
    <w:rsid w:val="006D2604"/>
    <w:rsid w:val="006D272A"/>
    <w:rsid w:val="00734632"/>
    <w:rsid w:val="007412DE"/>
    <w:rsid w:val="00744075"/>
    <w:rsid w:val="007605E3"/>
    <w:rsid w:val="00762D73"/>
    <w:rsid w:val="007656A9"/>
    <w:rsid w:val="007700BE"/>
    <w:rsid w:val="007A4746"/>
    <w:rsid w:val="007A4AF4"/>
    <w:rsid w:val="007E190B"/>
    <w:rsid w:val="007E4E56"/>
    <w:rsid w:val="00833288"/>
    <w:rsid w:val="0083507A"/>
    <w:rsid w:val="0084749F"/>
    <w:rsid w:val="0086479A"/>
    <w:rsid w:val="008A640D"/>
    <w:rsid w:val="008C5D1F"/>
    <w:rsid w:val="008F062B"/>
    <w:rsid w:val="008F4690"/>
    <w:rsid w:val="009B1AB8"/>
    <w:rsid w:val="009C7985"/>
    <w:rsid w:val="009F7AB4"/>
    <w:rsid w:val="00A50BB4"/>
    <w:rsid w:val="00AC2FF5"/>
    <w:rsid w:val="00AE10A5"/>
    <w:rsid w:val="00B019C5"/>
    <w:rsid w:val="00B438AF"/>
    <w:rsid w:val="00B46A59"/>
    <w:rsid w:val="00B616BD"/>
    <w:rsid w:val="00B66D52"/>
    <w:rsid w:val="00B83FCA"/>
    <w:rsid w:val="00BA7D58"/>
    <w:rsid w:val="00BE342B"/>
    <w:rsid w:val="00BE7FAA"/>
    <w:rsid w:val="00C243CC"/>
    <w:rsid w:val="00C4058C"/>
    <w:rsid w:val="00C81ECE"/>
    <w:rsid w:val="00CC3909"/>
    <w:rsid w:val="00CC4970"/>
    <w:rsid w:val="00CD22C2"/>
    <w:rsid w:val="00CD5963"/>
    <w:rsid w:val="00CD5EC5"/>
    <w:rsid w:val="00D0182F"/>
    <w:rsid w:val="00D36596"/>
    <w:rsid w:val="00D805F8"/>
    <w:rsid w:val="00DB1163"/>
    <w:rsid w:val="00E35DF3"/>
    <w:rsid w:val="00E53A38"/>
    <w:rsid w:val="00E63A27"/>
    <w:rsid w:val="00EA49F4"/>
    <w:rsid w:val="00EA6ACA"/>
    <w:rsid w:val="00ED30BD"/>
    <w:rsid w:val="00ED6FA5"/>
    <w:rsid w:val="00EF09DA"/>
    <w:rsid w:val="00F21FF5"/>
    <w:rsid w:val="00F46F3D"/>
    <w:rsid w:val="00F62083"/>
    <w:rsid w:val="00F85685"/>
    <w:rsid w:val="00F87894"/>
    <w:rsid w:val="00FB310D"/>
    <w:rsid w:val="00FB3DC9"/>
    <w:rsid w:val="00FC30E4"/>
    <w:rsid w:val="00FC700B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1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CD59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rsid w:val="00E35DF3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35DF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7">
    <w:name w:val="Стиль"/>
    <w:rsid w:val="00E35DF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E35DF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E35DF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E35DF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E35D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c">
    <w:name w:val="Таблицы (моноширинный)"/>
    <w:basedOn w:val="a"/>
    <w:next w:val="a"/>
    <w:rsid w:val="00E35DF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46A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46A59"/>
    <w:rPr>
      <w:rFonts w:ascii="Tahoma" w:hAnsi="Tahoma" w:cs="Tahoma"/>
      <w:sz w:val="16"/>
      <w:szCs w:val="16"/>
    </w:rPr>
  </w:style>
  <w:style w:type="character" w:customStyle="1" w:styleId="FontStyle35">
    <w:name w:val="Font Style35"/>
    <w:basedOn w:val="a0"/>
    <w:uiPriority w:val="99"/>
    <w:rsid w:val="00BA7D58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uiPriority w:val="99"/>
    <w:rsid w:val="00BA7D58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1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CD59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rsid w:val="00E35DF3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35DF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7">
    <w:name w:val="Стиль"/>
    <w:rsid w:val="00E35DF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E35DF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E35DF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E35DF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E35D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c">
    <w:name w:val="Таблицы (моноширинный)"/>
    <w:basedOn w:val="a"/>
    <w:next w:val="a"/>
    <w:rsid w:val="00E35DF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46A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46A59"/>
    <w:rPr>
      <w:rFonts w:ascii="Tahoma" w:hAnsi="Tahoma" w:cs="Tahoma"/>
      <w:sz w:val="16"/>
      <w:szCs w:val="16"/>
    </w:rPr>
  </w:style>
  <w:style w:type="character" w:customStyle="1" w:styleId="FontStyle35">
    <w:name w:val="Font Style35"/>
    <w:basedOn w:val="a0"/>
    <w:uiPriority w:val="99"/>
    <w:rsid w:val="00BA7D58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uiPriority w:val="99"/>
    <w:rsid w:val="00BA7D58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4323</Words>
  <Characters>24647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28913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Цыпушкина Елена Владимировна</cp:lastModifiedBy>
  <cp:revision>4</cp:revision>
  <cp:lastPrinted>2022-04-15T05:05:00Z</cp:lastPrinted>
  <dcterms:created xsi:type="dcterms:W3CDTF">2023-03-29T10:20:00Z</dcterms:created>
  <dcterms:modified xsi:type="dcterms:W3CDTF">2023-04-25T14:02:00Z</dcterms:modified>
</cp:coreProperties>
</file>